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atLeast"/>
        <w:jc w:val="center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44"/>
          <w:szCs w:val="44"/>
        </w:rPr>
        <w:t>湖南科技大学直属党委（党总支部）</w:t>
      </w:r>
      <w:bookmarkStart w:id="0" w:name="_GoBack"/>
      <w:bookmarkEnd w:id="0"/>
    </w:p>
    <w:p>
      <w:pPr>
        <w:widowControl/>
        <w:snapToGrid w:val="0"/>
        <w:spacing w:line="380" w:lineRule="atLeast"/>
        <w:jc w:val="center"/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spacing w:val="-10"/>
          <w:kern w:val="0"/>
          <w:sz w:val="44"/>
          <w:szCs w:val="44"/>
        </w:rPr>
        <w:t>党的群众路线教育实践活动民主评议党员工作有关情况统计表</w:t>
      </w:r>
    </w:p>
    <w:p>
      <w:pPr>
        <w:widowControl/>
        <w:wordWrap w:val="0"/>
        <w:snapToGrid w:val="0"/>
        <w:spacing w:line="520" w:lineRule="atLeast"/>
        <w:jc w:val="center"/>
        <w:rPr>
          <w:rFonts w:hint="eastAsia" w:ascii="仿宋_GB2312" w:hAnsi="宋体" w:eastAsia="仿宋_GB2312" w:cs="宋体"/>
          <w:color w:val="000000"/>
          <w:spacing w:val="-10"/>
          <w:kern w:val="0"/>
          <w:sz w:val="36"/>
          <w:szCs w:val="36"/>
        </w:rPr>
      </w:pPr>
    </w:p>
    <w:p>
      <w:pPr>
        <w:widowControl/>
        <w:wordWrap w:val="0"/>
        <w:snapToGrid w:val="0"/>
        <w:spacing w:line="520" w:lineRule="atLeast"/>
        <w:rPr>
          <w:rFonts w:hint="eastAsia" w:ascii="仿宋_GB2312" w:hAnsi="宋体" w:eastAsia="仿宋_GB2312" w:cs="宋体"/>
          <w:color w:val="000000"/>
          <w:spacing w:val="-1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30"/>
          <w:kern w:val="0"/>
          <w:sz w:val="28"/>
          <w:szCs w:val="28"/>
        </w:rPr>
        <w:t>填报单位：（盖章）                         2014年09月05日</w:t>
      </w:r>
    </w:p>
    <w:tbl>
      <w:tblPr>
        <w:tblStyle w:val="3"/>
        <w:tblW w:w="139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554"/>
        <w:gridCol w:w="998"/>
        <w:gridCol w:w="1417"/>
        <w:gridCol w:w="1426"/>
        <w:gridCol w:w="1175"/>
        <w:gridCol w:w="1175"/>
        <w:gridCol w:w="1116"/>
        <w:gridCol w:w="872"/>
        <w:gridCol w:w="1162"/>
        <w:gridCol w:w="1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党支部数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党员数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参与评议的群众数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查找问题数</w:t>
            </w: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制定整改措施数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表彰表扬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党员数</w:t>
            </w: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大标宋简体" w:eastAsia="仿宋_GB2312" w:cs="宋体"/>
                <w:b/>
                <w:bCs/>
                <w:color w:val="555555"/>
                <w:kern w:val="0"/>
                <w:szCs w:val="21"/>
              </w:rPr>
              <w:t>重点帮教党员数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开展评议数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参与评议数</w:t>
            </w: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党支部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党员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党支部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党员</w:t>
            </w: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3 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left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53 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53 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11 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15 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78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10 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 w:cs="宋体"/>
                <w:color w:val="555555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555555"/>
                <w:kern w:val="0"/>
                <w:szCs w:val="21"/>
              </w:rPr>
              <w:t> 5</w:t>
            </w:r>
          </w:p>
        </w:tc>
      </w:tr>
    </w:tbl>
    <w:p>
      <w:pPr>
        <w:widowControl/>
        <w:wordWrap w:val="0"/>
        <w:snapToGrid w:val="0"/>
        <w:spacing w:line="340" w:lineRule="atLeast"/>
        <w:jc w:val="left"/>
        <w:rPr>
          <w:rFonts w:hint="eastAsia" w:ascii="仿宋_GB2312" w:hAnsi="宋体" w:eastAsia="仿宋_GB2312" w:cs="宋体"/>
          <w:color w:val="000000"/>
          <w:spacing w:val="-10"/>
          <w:kern w:val="0"/>
          <w:sz w:val="28"/>
          <w:szCs w:val="28"/>
        </w:rPr>
      </w:pPr>
    </w:p>
    <w:p>
      <w:pPr>
        <w:widowControl/>
        <w:wordWrap w:val="0"/>
        <w:snapToGrid w:val="0"/>
        <w:spacing w:line="340" w:lineRule="atLeast"/>
        <w:jc w:val="left"/>
        <w:rPr>
          <w:rFonts w:hint="eastAsia" w:ascii="仿宋_GB2312" w:hAnsi="宋体" w:eastAsia="仿宋_GB2312" w:cs="宋体"/>
          <w:color w:val="000000"/>
          <w:spacing w:val="-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10"/>
          <w:kern w:val="0"/>
          <w:sz w:val="28"/>
          <w:szCs w:val="28"/>
        </w:rPr>
        <w:t>注：此表由各直属党委（党总支部）负责填报校活动办，校活动办汇总上报省委活动办。</w:t>
      </w:r>
    </w:p>
    <w:p>
      <w:pPr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349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2016-04-08T09:39:05Z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